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947D1B">
      <w:pPr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C52B60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FD1538" w:rsidRPr="00FD1538">
        <w:rPr>
          <w:rFonts w:ascii="標楷體" w:eastAsia="標楷體" w:hAnsi="標楷體" w:hint="eastAsia"/>
          <w:b/>
          <w:w w:val="90"/>
          <w:sz w:val="22"/>
          <w:szCs w:val="38"/>
        </w:rPr>
        <w:t>財務金融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043"/>
        <w:gridCol w:w="428"/>
        <w:gridCol w:w="710"/>
        <w:gridCol w:w="1554"/>
        <w:gridCol w:w="230"/>
        <w:gridCol w:w="676"/>
        <w:gridCol w:w="678"/>
        <w:gridCol w:w="13"/>
        <w:gridCol w:w="426"/>
        <w:gridCol w:w="672"/>
        <w:gridCol w:w="560"/>
        <w:gridCol w:w="1233"/>
        <w:gridCol w:w="893"/>
      </w:tblGrid>
      <w:tr w:rsidR="00264FB9" w:rsidRPr="00D315C9" w:rsidTr="00442C26">
        <w:trPr>
          <w:trHeight w:val="340"/>
        </w:trPr>
        <w:tc>
          <w:tcPr>
            <w:tcW w:w="3440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0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E92B79">
        <w:trPr>
          <w:trHeight w:val="530"/>
        </w:trPr>
        <w:tc>
          <w:tcPr>
            <w:tcW w:w="1448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5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4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042215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3A495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822543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22543" w:rsidRPr="00203717" w:rsidRDefault="00822543" w:rsidP="00FD15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/>
                <w:sz w:val="20"/>
                <w:szCs w:val="20"/>
              </w:rPr>
              <w:t>會計學</w:t>
            </w:r>
          </w:p>
        </w:tc>
        <w:tc>
          <w:tcPr>
            <w:tcW w:w="330" w:type="pct"/>
          </w:tcPr>
          <w:p w:rsidR="00822543" w:rsidRPr="00203717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vAlign w:val="center"/>
          </w:tcPr>
          <w:p w:rsidR="00822543" w:rsidRDefault="00822543" w:rsidP="00FD15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822543" w:rsidRPr="00D315C9" w:rsidRDefault="00822543" w:rsidP="00FD15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822543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22543" w:rsidRPr="00203717" w:rsidRDefault="00822543" w:rsidP="00FD15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經濟學(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822543" w:rsidRPr="00203717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2543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822543" w:rsidRPr="00FD1538" w:rsidRDefault="00822543" w:rsidP="00FD153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/>
                <w:sz w:val="20"/>
                <w:szCs w:val="20"/>
              </w:rPr>
              <w:t>統計學(</w:t>
            </w:r>
            <w:proofErr w:type="gramStart"/>
            <w:r w:rsidRPr="00FD1538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FD153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822543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2543" w:rsidRPr="00D315C9" w:rsidTr="00822543">
        <w:trPr>
          <w:trHeight w:val="397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9"/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822543" w:rsidRPr="00D315C9" w:rsidRDefault="0082254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1538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</w:tcPr>
          <w:p w:rsidR="00FD1538" w:rsidRPr="00203717" w:rsidRDefault="00FD1538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財務管理(</w:t>
            </w:r>
            <w:proofErr w:type="gramStart"/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FD1538" w:rsidRPr="00203717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FD1538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Default="00FD1538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財務管理(二)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Pr="00203717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1538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Default="00FD1538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Pr="00203717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1538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Default="00FD1538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貨幣銀行學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8" w:rsidRPr="00203717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FD1538" w:rsidRPr="00D315C9" w:rsidRDefault="00FD1538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2543" w:rsidRPr="00D315C9" w:rsidTr="00822543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3" w:rsidRDefault="00822543" w:rsidP="008225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1538">
              <w:rPr>
                <w:rFonts w:ascii="標楷體" w:eastAsia="標楷體" w:hAnsi="標楷體" w:hint="eastAsia"/>
                <w:sz w:val="20"/>
                <w:szCs w:val="20"/>
              </w:rPr>
              <w:t>金融機構管理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3" w:rsidRPr="00203717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2543" w:rsidRPr="00D315C9" w:rsidTr="00822543">
        <w:trPr>
          <w:trHeight w:val="3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bottom w:val="single" w:sz="18" w:space="0" w:color="auto"/>
            </w:tcBorders>
            <w:vAlign w:val="center"/>
          </w:tcPr>
          <w:p w:rsidR="00822543" w:rsidRPr="00D315C9" w:rsidRDefault="00822543" w:rsidP="008225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67253">
        <w:trPr>
          <w:trHeight w:val="20"/>
        </w:trPr>
        <w:tc>
          <w:tcPr>
            <w:tcW w:w="144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CF2E9F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808080" w:themeColor="background1" w:themeShade="80"/>
                <w:sz w:val="20"/>
                <w:szCs w:val="20"/>
              </w:rPr>
            </w:pPr>
            <w:r w:rsidRPr="00CF2E9F">
              <w:rPr>
                <w:rFonts w:ascii="標楷體" w:eastAsia="標楷體" w:hAnsi="標楷體" w:hint="eastAsia"/>
                <w:i/>
                <w:color w:val="808080" w:themeColor="background1" w:themeShade="80"/>
                <w:sz w:val="20"/>
                <w:szCs w:val="20"/>
              </w:rPr>
              <w:t>本校開課名稱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CF2E9F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808080" w:themeColor="background1" w:themeShade="80"/>
                <w:sz w:val="20"/>
                <w:szCs w:val="20"/>
              </w:rPr>
            </w:pPr>
            <w:r w:rsidRPr="00CF2E9F">
              <w:rPr>
                <w:rFonts w:ascii="標楷體" w:eastAsia="標楷體" w:hAnsi="標楷體" w:hint="eastAsia"/>
                <w:i/>
                <w:color w:val="808080" w:themeColor="background1" w:themeShade="80"/>
                <w:sz w:val="20"/>
                <w:szCs w:val="20"/>
              </w:rPr>
              <w:t>學分數</w:t>
            </w:r>
          </w:p>
        </w:tc>
        <w:tc>
          <w:tcPr>
            <w:tcW w:w="82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成績單修課名稱</w:t>
            </w:r>
          </w:p>
        </w:tc>
        <w:tc>
          <w:tcPr>
            <w:tcW w:w="3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0E2553">
            <w:pPr>
              <w:spacing w:line="0" w:lineRule="atLeast"/>
              <w:ind w:leftChars="-43" w:left="-103" w:rightChars="-41" w:right="-9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062211" w:rsidRPr="00480FE3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</w:tcBorders>
          </w:tcPr>
          <w:p w:rsidR="00062211" w:rsidRPr="00203717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微積分(二)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62211" w:rsidRPr="00203717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計算機應用</w:t>
            </w:r>
          </w:p>
        </w:tc>
        <w:tc>
          <w:tcPr>
            <w:tcW w:w="330" w:type="pct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0D49C9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330" w:type="pct"/>
          </w:tcPr>
          <w:p w:rsidR="00062211" w:rsidRPr="000D49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個體經濟學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總體經濟學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民法概要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中級會計學(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477F6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中級會計學(二)</w:t>
            </w:r>
          </w:p>
        </w:tc>
        <w:tc>
          <w:tcPr>
            <w:tcW w:w="330" w:type="pct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477F6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統計學(二)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477F6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實務專題(二)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商事法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Pr="00FD1538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國際財務管理</w:t>
            </w:r>
          </w:p>
        </w:tc>
        <w:tc>
          <w:tcPr>
            <w:tcW w:w="330" w:type="pct"/>
          </w:tcPr>
          <w:p w:rsidR="00062211" w:rsidRPr="00F477F6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期貨與選擇權</w:t>
            </w:r>
          </w:p>
        </w:tc>
        <w:tc>
          <w:tcPr>
            <w:tcW w:w="330" w:type="pct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2211" w:rsidRPr="00D315C9" w:rsidTr="00E92B79">
        <w:trPr>
          <w:trHeight w:val="20"/>
        </w:trPr>
        <w:tc>
          <w:tcPr>
            <w:tcW w:w="300" w:type="pct"/>
            <w:vAlign w:val="center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062211" w:rsidRDefault="00062211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財務報表與風險分析</w:t>
            </w:r>
          </w:p>
        </w:tc>
        <w:tc>
          <w:tcPr>
            <w:tcW w:w="330" w:type="pct"/>
          </w:tcPr>
          <w:p w:rsidR="00062211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11" w:rsidRPr="00D315C9" w:rsidRDefault="00062211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C64" w:rsidRPr="00D315C9" w:rsidTr="00281C9A">
        <w:trPr>
          <w:trHeight w:val="397"/>
        </w:trPr>
        <w:tc>
          <w:tcPr>
            <w:tcW w:w="300" w:type="pct"/>
            <w:tcBorders>
              <w:bottom w:val="single" w:sz="18" w:space="0" w:color="auto"/>
            </w:tcBorders>
            <w:vAlign w:val="center"/>
          </w:tcPr>
          <w:p w:rsidR="005A5C64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0" w:type="pct"/>
            <w:gridSpan w:val="9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C64" w:rsidRPr="00AF510B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single" w:sz="18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18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18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5C64" w:rsidRPr="00D315C9" w:rsidTr="00281C9A">
        <w:trPr>
          <w:trHeight w:val="429"/>
        </w:trPr>
        <w:tc>
          <w:tcPr>
            <w:tcW w:w="124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先修科目:______學分</w:t>
            </w:r>
          </w:p>
        </w:tc>
        <w:tc>
          <w:tcPr>
            <w:tcW w:w="1251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指定必修:______學分</w:t>
            </w:r>
          </w:p>
        </w:tc>
        <w:tc>
          <w:tcPr>
            <w:tcW w:w="1252" w:type="pct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專業必選修:______學分</w:t>
            </w:r>
          </w:p>
        </w:tc>
        <w:tc>
          <w:tcPr>
            <w:tcW w:w="1248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C64" w:rsidRPr="00D315C9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合計:______學分</w:t>
            </w:r>
          </w:p>
        </w:tc>
      </w:tr>
      <w:tr w:rsidR="005A5C64" w:rsidRPr="00D315C9" w:rsidTr="00281C9A">
        <w:tc>
          <w:tcPr>
            <w:tcW w:w="5000" w:type="pct"/>
            <w:gridSpan w:val="1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5C64" w:rsidRPr="00AF510B" w:rsidRDefault="005A5C64" w:rsidP="005A5C6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5A5C64" w:rsidRPr="00D315C9" w:rsidTr="00281C9A">
        <w:tc>
          <w:tcPr>
            <w:tcW w:w="5000" w:type="pct"/>
            <w:gridSpan w:val="1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A5C64" w:rsidRPr="00C47B08" w:rsidRDefault="005A5C64" w:rsidP="005A5C6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Pr="00442C26">
              <w:rPr>
                <w:rFonts w:ascii="標楷體" w:eastAsia="標楷體" w:hAnsi="標楷體" w:hint="eastAsia"/>
                <w:b/>
                <w:sz w:val="20"/>
                <w:szCs w:val="20"/>
              </w:rPr>
              <w:t>先修科目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442C26">
              <w:rPr>
                <w:rFonts w:ascii="標楷體" w:eastAsia="標楷體" w:hAnsi="標楷體" w:hint="eastAsia"/>
                <w:b/>
                <w:sz w:val="20"/>
                <w:szCs w:val="20"/>
              </w:rPr>
              <w:t>學分，指定必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修15學分，任選專業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必修</w:t>
            </w:r>
            <w:r w:rsidR="00A266AA">
              <w:rPr>
                <w:rFonts w:ascii="標楷體" w:eastAsia="標楷體" w:hAnsi="標楷體" w:hint="eastAsia"/>
                <w:b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程中</w:t>
            </w:r>
            <w:r w:rsidR="00B62847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門課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，輔系應修學分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 w:rsidR="00B62847">
              <w:rPr>
                <w:rFonts w:ascii="標楷體" w:eastAsia="標楷體" w:hAnsi="標楷體" w:hint="eastAsia"/>
                <w:b/>
                <w:sz w:val="20"/>
                <w:szCs w:val="20"/>
              </w:rPr>
              <w:t>，其中本系專業必修應修20學分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(輔系先修科目學分不包含在輔系應修學分數)。</w:t>
            </w:r>
          </w:p>
          <w:p w:rsidR="005A5C64" w:rsidRDefault="005A5C64" w:rsidP="005A5C6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5A5C64" w:rsidRPr="00F40055" w:rsidRDefault="005A5C64" w:rsidP="005A5C6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5A5C64" w:rsidRPr="00D315C9" w:rsidTr="00281C9A">
        <w:tc>
          <w:tcPr>
            <w:tcW w:w="1249" w:type="pct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A5C64" w:rsidRPr="00C97A63" w:rsidRDefault="005A5C64" w:rsidP="005A5C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2503" w:type="pct"/>
            <w:gridSpan w:val="9"/>
            <w:tcBorders>
              <w:top w:val="double" w:sz="4" w:space="0" w:color="auto"/>
            </w:tcBorders>
          </w:tcPr>
          <w:p w:rsidR="005A5C64" w:rsidRPr="00C97A63" w:rsidRDefault="005A5C64" w:rsidP="005A5C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248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5A5C64" w:rsidRPr="00106A0E" w:rsidRDefault="005A5C64" w:rsidP="005A5C6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5A5C64" w:rsidRPr="00D315C9" w:rsidTr="00281C9A">
        <w:trPr>
          <w:trHeight w:val="964"/>
        </w:trPr>
        <w:tc>
          <w:tcPr>
            <w:tcW w:w="1249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5C64" w:rsidRDefault="005A5C64" w:rsidP="005A5C6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5A5C64" w:rsidRDefault="005A5C64" w:rsidP="005A5C6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5A5C64" w:rsidRDefault="005A5C64" w:rsidP="005A5C64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2503" w:type="pct"/>
            <w:gridSpan w:val="9"/>
            <w:tcBorders>
              <w:bottom w:val="single" w:sz="18" w:space="0" w:color="auto"/>
            </w:tcBorders>
            <w:vAlign w:val="center"/>
          </w:tcPr>
          <w:p w:rsidR="005A5C64" w:rsidRPr="00C97A63" w:rsidRDefault="005A5C64" w:rsidP="005A5C6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8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5C64" w:rsidRPr="00C97A63" w:rsidRDefault="005A5C64" w:rsidP="005A5C6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D5FC6" w:rsidRPr="00C2094F" w:rsidRDefault="00ED5FC6" w:rsidP="0054406E">
      <w:pPr>
        <w:jc w:val="center"/>
        <w:rPr>
          <w:rFonts w:ascii="標楷體" w:eastAsia="標楷體" w:hAnsi="標楷體"/>
          <w:szCs w:val="38"/>
        </w:rPr>
      </w:pPr>
    </w:p>
    <w:sectPr w:rsidR="00ED5FC6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CA" w:rsidRDefault="00D417CA" w:rsidP="007A5301">
      <w:r>
        <w:separator/>
      </w:r>
    </w:p>
  </w:endnote>
  <w:endnote w:type="continuationSeparator" w:id="0">
    <w:p w:rsidR="00D417CA" w:rsidRDefault="00D417CA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CA" w:rsidRDefault="00D417CA" w:rsidP="007A5301">
      <w:r>
        <w:separator/>
      </w:r>
    </w:p>
  </w:footnote>
  <w:footnote w:type="continuationSeparator" w:id="0">
    <w:p w:rsidR="00D417CA" w:rsidRDefault="00D417CA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7626"/>
    <w:rsid w:val="00042215"/>
    <w:rsid w:val="00050A76"/>
    <w:rsid w:val="00062211"/>
    <w:rsid w:val="00081490"/>
    <w:rsid w:val="00087C7F"/>
    <w:rsid w:val="000D0FF5"/>
    <w:rsid w:val="000D49C9"/>
    <w:rsid w:val="000E2553"/>
    <w:rsid w:val="00100C58"/>
    <w:rsid w:val="001646A1"/>
    <w:rsid w:val="00185C49"/>
    <w:rsid w:val="001D335B"/>
    <w:rsid w:val="001E416A"/>
    <w:rsid w:val="001E7336"/>
    <w:rsid w:val="00203717"/>
    <w:rsid w:val="0021412B"/>
    <w:rsid w:val="002372BA"/>
    <w:rsid w:val="00264FB9"/>
    <w:rsid w:val="00274F3C"/>
    <w:rsid w:val="00281C9A"/>
    <w:rsid w:val="002A7216"/>
    <w:rsid w:val="0033033B"/>
    <w:rsid w:val="00343CF5"/>
    <w:rsid w:val="003510B4"/>
    <w:rsid w:val="003843D6"/>
    <w:rsid w:val="003A4955"/>
    <w:rsid w:val="003B55EB"/>
    <w:rsid w:val="003C6CB7"/>
    <w:rsid w:val="003D108A"/>
    <w:rsid w:val="00404034"/>
    <w:rsid w:val="00441A37"/>
    <w:rsid w:val="00442C26"/>
    <w:rsid w:val="00455843"/>
    <w:rsid w:val="00480FE3"/>
    <w:rsid w:val="0049206D"/>
    <w:rsid w:val="00503754"/>
    <w:rsid w:val="00524781"/>
    <w:rsid w:val="0054406E"/>
    <w:rsid w:val="00585CAF"/>
    <w:rsid w:val="00587D7E"/>
    <w:rsid w:val="005A5C64"/>
    <w:rsid w:val="005C403F"/>
    <w:rsid w:val="005D3030"/>
    <w:rsid w:val="005D52FB"/>
    <w:rsid w:val="006C50A0"/>
    <w:rsid w:val="0070220B"/>
    <w:rsid w:val="00751224"/>
    <w:rsid w:val="007A5301"/>
    <w:rsid w:val="007C6149"/>
    <w:rsid w:val="007D688D"/>
    <w:rsid w:val="00807A1D"/>
    <w:rsid w:val="00812645"/>
    <w:rsid w:val="00817A90"/>
    <w:rsid w:val="00822543"/>
    <w:rsid w:val="008409D6"/>
    <w:rsid w:val="00846E61"/>
    <w:rsid w:val="008B0988"/>
    <w:rsid w:val="008D3D41"/>
    <w:rsid w:val="008D5259"/>
    <w:rsid w:val="009124A0"/>
    <w:rsid w:val="00947D1B"/>
    <w:rsid w:val="009645FF"/>
    <w:rsid w:val="00982E11"/>
    <w:rsid w:val="00990873"/>
    <w:rsid w:val="009B1FA0"/>
    <w:rsid w:val="00A266AA"/>
    <w:rsid w:val="00A63022"/>
    <w:rsid w:val="00A92988"/>
    <w:rsid w:val="00AA79CB"/>
    <w:rsid w:val="00AC7918"/>
    <w:rsid w:val="00AE049A"/>
    <w:rsid w:val="00AF100C"/>
    <w:rsid w:val="00AF3C65"/>
    <w:rsid w:val="00AF510B"/>
    <w:rsid w:val="00B02481"/>
    <w:rsid w:val="00B62847"/>
    <w:rsid w:val="00BA3BA5"/>
    <w:rsid w:val="00BE5ABE"/>
    <w:rsid w:val="00C20766"/>
    <w:rsid w:val="00C2094F"/>
    <w:rsid w:val="00C47B08"/>
    <w:rsid w:val="00C50CD1"/>
    <w:rsid w:val="00C52B60"/>
    <w:rsid w:val="00C52C59"/>
    <w:rsid w:val="00C62C4F"/>
    <w:rsid w:val="00C94FA2"/>
    <w:rsid w:val="00C97A63"/>
    <w:rsid w:val="00CA78C3"/>
    <w:rsid w:val="00CC4383"/>
    <w:rsid w:val="00D00A98"/>
    <w:rsid w:val="00D1365B"/>
    <w:rsid w:val="00D315C9"/>
    <w:rsid w:val="00D32A24"/>
    <w:rsid w:val="00D417CA"/>
    <w:rsid w:val="00D5624E"/>
    <w:rsid w:val="00D70ADB"/>
    <w:rsid w:val="00DE04AB"/>
    <w:rsid w:val="00E149D2"/>
    <w:rsid w:val="00E24A87"/>
    <w:rsid w:val="00E3421F"/>
    <w:rsid w:val="00E47C00"/>
    <w:rsid w:val="00E92B79"/>
    <w:rsid w:val="00EB78F3"/>
    <w:rsid w:val="00ED5FC6"/>
    <w:rsid w:val="00F063D8"/>
    <w:rsid w:val="00F40055"/>
    <w:rsid w:val="00F477F6"/>
    <w:rsid w:val="00F92C2F"/>
    <w:rsid w:val="00FB4A0D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2FD6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rsid w:val="00FD1538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uiPriority w:val="99"/>
    <w:rsid w:val="00FD1538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E0E6-270B-48E3-8019-2C098736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2024-04-01T02:42:00Z</cp:lastPrinted>
  <dcterms:created xsi:type="dcterms:W3CDTF">2022-03-25T01:09:00Z</dcterms:created>
  <dcterms:modified xsi:type="dcterms:W3CDTF">2024-04-01T03:42:00Z</dcterms:modified>
</cp:coreProperties>
</file>